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e38a8aa23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298d599ee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Gennep,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e283f6e594589" /><Relationship Type="http://schemas.openxmlformats.org/officeDocument/2006/relationships/numbering" Target="/word/numbering.xml" Id="R5dc50f45927a48f0" /><Relationship Type="http://schemas.openxmlformats.org/officeDocument/2006/relationships/settings" Target="/word/settings.xml" Id="R77eb1328629d4ee5" /><Relationship Type="http://schemas.openxmlformats.org/officeDocument/2006/relationships/image" Target="/word/media/05bc0e4d-21ed-4929-b7c8-01ca6a316d09.png" Id="Rcb3298d599ee4596" /></Relationships>
</file>