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adaea22d949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7464e50b1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Hourdenge,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244fbb0eb34d69" /><Relationship Type="http://schemas.openxmlformats.org/officeDocument/2006/relationships/numbering" Target="/word/numbering.xml" Id="Rbbf2d80825634b71" /><Relationship Type="http://schemas.openxmlformats.org/officeDocument/2006/relationships/settings" Target="/word/settings.xml" Id="R4cca473534b84bd9" /><Relationship Type="http://schemas.openxmlformats.org/officeDocument/2006/relationships/image" Target="/word/media/c7993381-4126-4085-89aa-0e6527d138d7.png" Id="Rae47464e50b1497b" /></Relationships>
</file>