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a66b2703e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625203f8c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Hulans,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2d50abcbf4ad6" /><Relationship Type="http://schemas.openxmlformats.org/officeDocument/2006/relationships/numbering" Target="/word/numbering.xml" Id="Rc80f347bccbb4a28" /><Relationship Type="http://schemas.openxmlformats.org/officeDocument/2006/relationships/settings" Target="/word/settings.xml" Id="Rcaf5aca4734f40f2" /><Relationship Type="http://schemas.openxmlformats.org/officeDocument/2006/relationships/image" Target="/word/media/6346b3fe-9e23-437d-8b5c-92a674d32ec3.png" Id="R368625203f8c4310" /></Relationships>
</file>