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422150ca6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96b641b3b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Klein Frankrijk,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4bc78ebec49ae" /><Relationship Type="http://schemas.openxmlformats.org/officeDocument/2006/relationships/numbering" Target="/word/numbering.xml" Id="R08c4f50ff20142b1" /><Relationship Type="http://schemas.openxmlformats.org/officeDocument/2006/relationships/settings" Target="/word/settings.xml" Id="Ra25bfd90cded400a" /><Relationship Type="http://schemas.openxmlformats.org/officeDocument/2006/relationships/image" Target="/word/media/7b1367bd-4078-4cc5-a88d-daa2192ead84.png" Id="R90b96b641b3b4bd8" /></Relationships>
</file>