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b4949aa3b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c1df48e4e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Americo de Campos,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214984e5c4e0c" /><Relationship Type="http://schemas.openxmlformats.org/officeDocument/2006/relationships/numbering" Target="/word/numbering.xml" Id="Rbe1b1dd6be744194" /><Relationship Type="http://schemas.openxmlformats.org/officeDocument/2006/relationships/settings" Target="/word/settings.xml" Id="R9a54dacd0a794dbb" /><Relationship Type="http://schemas.openxmlformats.org/officeDocument/2006/relationships/image" Target="/word/media/8cf236d1-8c21-448f-9baf-24b863a9734f.png" Id="R46ec1df48e4e4fe0" /></Relationships>
</file>