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b4a02f787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abb4886e24d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Arraias,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437f0e4634c68" /><Relationship Type="http://schemas.openxmlformats.org/officeDocument/2006/relationships/numbering" Target="/word/numbering.xml" Id="R100214de686142b8" /><Relationship Type="http://schemas.openxmlformats.org/officeDocument/2006/relationships/settings" Target="/word/settings.xml" Id="R3d08b76f788e4541" /><Relationship Type="http://schemas.openxmlformats.org/officeDocument/2006/relationships/image" Target="/word/media/a6155c14-9738-4bc2-9d16-37a01a5a39ad.png" Id="Rda2abb4886e24db5" /></Relationships>
</file>