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2981f56c8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6848c14f0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do Garcas,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bbadb83bb4a37" /><Relationship Type="http://schemas.openxmlformats.org/officeDocument/2006/relationships/numbering" Target="/word/numbering.xml" Id="R68d3f7a069b34206" /><Relationship Type="http://schemas.openxmlformats.org/officeDocument/2006/relationships/settings" Target="/word/settings.xml" Id="Ree9c3774d2ed4f4d" /><Relationship Type="http://schemas.openxmlformats.org/officeDocument/2006/relationships/image" Target="/word/media/e1678cd6-c752-48eb-9ca5-6a4f6a2cb177.png" Id="R0a66848c14f04830" /></Relationships>
</file>