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dac3054cf143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ed0a183cf94d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Bodoquena,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ca96b586f14f54" /><Relationship Type="http://schemas.openxmlformats.org/officeDocument/2006/relationships/numbering" Target="/word/numbering.xml" Id="Ra2fe9ea510594a62" /><Relationship Type="http://schemas.openxmlformats.org/officeDocument/2006/relationships/settings" Target="/word/settings.xml" Id="R595eeb4cba5d47da" /><Relationship Type="http://schemas.openxmlformats.org/officeDocument/2006/relationships/image" Target="/word/media/1ebf11b1-3e31-47f4-9908-33fbe3257810.png" Id="R47ed0a183cf94d32" /></Relationships>
</file>