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befa155a2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ecd597681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Cajati,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d95d6280f4e63" /><Relationship Type="http://schemas.openxmlformats.org/officeDocument/2006/relationships/numbering" Target="/word/numbering.xml" Id="R9aef5c5536a8462e" /><Relationship Type="http://schemas.openxmlformats.org/officeDocument/2006/relationships/settings" Target="/word/settings.xml" Id="Rd23e7d58986146e5" /><Relationship Type="http://schemas.openxmlformats.org/officeDocument/2006/relationships/image" Target="/word/media/fd43ab3b-8ffc-4a23-87a2-ddb63422051c.png" Id="R255ecd59768141ef" /></Relationships>
</file>