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8721db890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46c60d1e8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Camacan,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d801b8ae04a91" /><Relationship Type="http://schemas.openxmlformats.org/officeDocument/2006/relationships/numbering" Target="/word/numbering.xml" Id="R73bc8b9ee1f24866" /><Relationship Type="http://schemas.openxmlformats.org/officeDocument/2006/relationships/settings" Target="/word/settings.xml" Id="R20ba7fcbb2c34257" /><Relationship Type="http://schemas.openxmlformats.org/officeDocument/2006/relationships/image" Target="/word/media/39d80d3e-88e9-4f5d-bd4e-539785e00d0d.png" Id="R2c546c60d1e84fab" /></Relationships>
</file>