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20e2ccee2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df8753ef5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Cansancao,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d589c9433489e" /><Relationship Type="http://schemas.openxmlformats.org/officeDocument/2006/relationships/numbering" Target="/word/numbering.xml" Id="R2e5e45f204b24f1d" /><Relationship Type="http://schemas.openxmlformats.org/officeDocument/2006/relationships/settings" Target="/word/settings.xml" Id="R34ff05ef9f574f48" /><Relationship Type="http://schemas.openxmlformats.org/officeDocument/2006/relationships/image" Target="/word/media/d8f2b6bf-7cf6-4775-b12f-ed4ea47102f8.png" Id="R27fdf8753ef54848" /></Relationships>
</file>