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f0493ef68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f37b00ffe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Cidade Ocidental,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b5337fe5f4931" /><Relationship Type="http://schemas.openxmlformats.org/officeDocument/2006/relationships/numbering" Target="/word/numbering.xml" Id="R271ad8c86efd4e25" /><Relationship Type="http://schemas.openxmlformats.org/officeDocument/2006/relationships/settings" Target="/word/settings.xml" Id="Rc18c127664e34293" /><Relationship Type="http://schemas.openxmlformats.org/officeDocument/2006/relationships/image" Target="/word/media/0fd5d337-cd50-4a0c-bd66-fb6040332112.png" Id="Rfb8f37b00ffe477e" /></Relationships>
</file>