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7badfb49a843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7d07e5c9ed4c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Claudio,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dc142c86e64fee" /><Relationship Type="http://schemas.openxmlformats.org/officeDocument/2006/relationships/numbering" Target="/word/numbering.xml" Id="R5bafa741e6aa45df" /><Relationship Type="http://schemas.openxmlformats.org/officeDocument/2006/relationships/settings" Target="/word/settings.xml" Id="Rbeda5c7593ae405e" /><Relationship Type="http://schemas.openxmlformats.org/officeDocument/2006/relationships/image" Target="/word/media/a5f33ac2-8aa7-45b5-91f0-38f23ac1d609.png" Id="Rdd7d07e5c9ed4ca6" /></Relationships>
</file>