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e2fc6fd95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4f9db9612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Conceicao dos Ouros,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31c23dc2d4103" /><Relationship Type="http://schemas.openxmlformats.org/officeDocument/2006/relationships/numbering" Target="/word/numbering.xml" Id="R5abcdf5cc2054430" /><Relationship Type="http://schemas.openxmlformats.org/officeDocument/2006/relationships/settings" Target="/word/settings.xml" Id="Ra6a15146fdb147a6" /><Relationship Type="http://schemas.openxmlformats.org/officeDocument/2006/relationships/image" Target="/word/media/0f1ca413-a486-413a-849a-002399a6556e.png" Id="Rd964f9db96124441" /></Relationships>
</file>