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f1661799544e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6b3bef272044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Guapiacu,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14fb0316ce4e60" /><Relationship Type="http://schemas.openxmlformats.org/officeDocument/2006/relationships/numbering" Target="/word/numbering.xml" Id="R7b0358cf5e674a3b" /><Relationship Type="http://schemas.openxmlformats.org/officeDocument/2006/relationships/settings" Target="/word/settings.xml" Id="R58527e22fe384447" /><Relationship Type="http://schemas.openxmlformats.org/officeDocument/2006/relationships/image" Target="/word/media/262d32e6-e296-4f10-8516-97ee4821a723.png" Id="Raa6b3bef272044e4" /></Relationships>
</file>