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ac68977bf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d98dbc8f7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Montes Claros,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802583e894f3d" /><Relationship Type="http://schemas.openxmlformats.org/officeDocument/2006/relationships/numbering" Target="/word/numbering.xml" Id="Rc407a78298514116" /><Relationship Type="http://schemas.openxmlformats.org/officeDocument/2006/relationships/settings" Target="/word/settings.xml" Id="Rdf5d12bcfd10421a" /><Relationship Type="http://schemas.openxmlformats.org/officeDocument/2006/relationships/image" Target="/word/media/26676cea-dade-489d-8117-a6563eed3e29.png" Id="R057d98dbc8f7430b" /></Relationships>
</file>