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16a264f32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82b5fb85f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Morro Agudo,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5515672c0453c" /><Relationship Type="http://schemas.openxmlformats.org/officeDocument/2006/relationships/numbering" Target="/word/numbering.xml" Id="R5865ab70d81648dd" /><Relationship Type="http://schemas.openxmlformats.org/officeDocument/2006/relationships/settings" Target="/word/settings.xml" Id="Rc5633f4b4c6d4e4f" /><Relationship Type="http://schemas.openxmlformats.org/officeDocument/2006/relationships/image" Target="/word/media/250004dc-6249-4dfb-8853-d8b08b7e0e04.png" Id="R57e82b5fb85f4c3d" /></Relationships>
</file>