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2f325c001b48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b4ff1c915a4b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Oriente,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b6b67faeb14b44" /><Relationship Type="http://schemas.openxmlformats.org/officeDocument/2006/relationships/numbering" Target="/word/numbering.xml" Id="R420066df315c42e5" /><Relationship Type="http://schemas.openxmlformats.org/officeDocument/2006/relationships/settings" Target="/word/settings.xml" Id="Raeb5d8da07a149ee" /><Relationship Type="http://schemas.openxmlformats.org/officeDocument/2006/relationships/image" Target="/word/media/8a6f8d2a-2e6f-4b60-af4a-5cdec341f67a.png" Id="Rc9b4ff1c915a4b0b" /></Relationships>
</file>