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b21aeb45c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eb921f6e2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Piracaia,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e64fb3214417b" /><Relationship Type="http://schemas.openxmlformats.org/officeDocument/2006/relationships/numbering" Target="/word/numbering.xml" Id="Ra0c0631dd7b048f2" /><Relationship Type="http://schemas.openxmlformats.org/officeDocument/2006/relationships/settings" Target="/word/settings.xml" Id="R41a538e38563445b" /><Relationship Type="http://schemas.openxmlformats.org/officeDocument/2006/relationships/image" Target="/word/media/8eb98e76-3e4f-4d60-903d-58e1f61a00e9.png" Id="R60beb921f6e24ab0" /></Relationships>
</file>