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98a64f099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6321cffcf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Ribeirao Pires,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1e8acf5b44091" /><Relationship Type="http://schemas.openxmlformats.org/officeDocument/2006/relationships/numbering" Target="/word/numbering.xml" Id="R2e9af018e2c34033" /><Relationship Type="http://schemas.openxmlformats.org/officeDocument/2006/relationships/settings" Target="/word/settings.xml" Id="Re22a50ce2aaa4a53" /><Relationship Type="http://schemas.openxmlformats.org/officeDocument/2006/relationships/image" Target="/word/media/19d6f980-96b4-4600-8ef1-cea3e313f2ba.png" Id="Rd816321cffcf4e9e" /></Relationships>
</file>