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cadb78b4a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c52d370bb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do Antonio,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5f1c700e54bf5" /><Relationship Type="http://schemas.openxmlformats.org/officeDocument/2006/relationships/numbering" Target="/word/numbering.xml" Id="R366a10bff8db4310" /><Relationship Type="http://schemas.openxmlformats.org/officeDocument/2006/relationships/settings" Target="/word/settings.xml" Id="Rf826b8cd5a4f41ee" /><Relationship Type="http://schemas.openxmlformats.org/officeDocument/2006/relationships/image" Target="/word/media/b1c4eaf9-98c7-406b-b33d-bb30f7c44d4c.png" Id="R8f9c52d370bb4dd0" /></Relationships>
</file>