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c2f1d3e59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ea65b94d1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Largo,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0196ffa414f9c" /><Relationship Type="http://schemas.openxmlformats.org/officeDocument/2006/relationships/numbering" Target="/word/numbering.xml" Id="Rd485d3a1e942400d" /><Relationship Type="http://schemas.openxmlformats.org/officeDocument/2006/relationships/settings" Target="/word/settings.xml" Id="R60e01893ea244b15" /><Relationship Type="http://schemas.openxmlformats.org/officeDocument/2006/relationships/image" Target="/word/media/231f9d50-9658-458d-9d33-ce48f9d6f9fe.png" Id="R307ea65b94d14373" /></Relationships>
</file>