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86e61825e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bf3a2da01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 do Sapucai,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f08aab9b4492d" /><Relationship Type="http://schemas.openxmlformats.org/officeDocument/2006/relationships/numbering" Target="/word/numbering.xml" Id="Rf4d6ed2b241f42fe" /><Relationship Type="http://schemas.openxmlformats.org/officeDocument/2006/relationships/settings" Target="/word/settings.xml" Id="R4844aa33a9dd4bd4" /><Relationship Type="http://schemas.openxmlformats.org/officeDocument/2006/relationships/image" Target="/word/media/d5dc9dcf-d9ce-4b35-9d01-b7f308647398.png" Id="R3c1bf3a2da014b8e" /></Relationships>
</file>