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be98687ee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669541782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Saquarema,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366bf86ef4eae" /><Relationship Type="http://schemas.openxmlformats.org/officeDocument/2006/relationships/numbering" Target="/word/numbering.xml" Id="R68962cd376244faa" /><Relationship Type="http://schemas.openxmlformats.org/officeDocument/2006/relationships/settings" Target="/word/settings.xml" Id="R8989d81b991d4750" /><Relationship Type="http://schemas.openxmlformats.org/officeDocument/2006/relationships/image" Target="/word/media/53746ae3-f5cd-4d2e-9989-570ebf5a322d.png" Id="R9fc66954178240ba" /></Relationships>
</file>