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ef8163e0a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2895bc5f3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Triunfo,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a669377f94c7c" /><Relationship Type="http://schemas.openxmlformats.org/officeDocument/2006/relationships/numbering" Target="/word/numbering.xml" Id="R68022e66ed8940cd" /><Relationship Type="http://schemas.openxmlformats.org/officeDocument/2006/relationships/settings" Target="/word/settings.xml" Id="R711c7c428b0e4af1" /><Relationship Type="http://schemas.openxmlformats.org/officeDocument/2006/relationships/image" Target="/word/media/fa0fee31-4f7b-4f19-9a5d-5d5fb38c45b7.png" Id="R5c32895bc5f34c0d" /></Relationships>
</file>