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25ae21990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b52ff1f5e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Aheloy,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3345191e34b35" /><Relationship Type="http://schemas.openxmlformats.org/officeDocument/2006/relationships/numbering" Target="/word/numbering.xml" Id="R333e5081160e4b3c" /><Relationship Type="http://schemas.openxmlformats.org/officeDocument/2006/relationships/settings" Target="/word/settings.xml" Id="R8b1a1fb3c9584bdc" /><Relationship Type="http://schemas.openxmlformats.org/officeDocument/2006/relationships/image" Target="/word/media/176d9f4b-da78-4e9b-9bb7-4c637c7db3a0.png" Id="R2d5b52ff1f5e48ed" /></Relationships>
</file>