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fe5b27e44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b02ada807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Kayaloba,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3a26881794a2c" /><Relationship Type="http://schemas.openxmlformats.org/officeDocument/2006/relationships/numbering" Target="/word/numbering.xml" Id="Rabb43ff9199f424b" /><Relationship Type="http://schemas.openxmlformats.org/officeDocument/2006/relationships/settings" Target="/word/settings.xml" Id="Rb26ead81cc4246b7" /><Relationship Type="http://schemas.openxmlformats.org/officeDocument/2006/relationships/image" Target="/word/media/2b2661f8-a796-4d93-a759-aed583bb3f03.png" Id="Rf98b02ada80742da" /></Relationships>
</file>