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c694102c2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b5e1efe0f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Kovachevtsi,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83fb839af4a69" /><Relationship Type="http://schemas.openxmlformats.org/officeDocument/2006/relationships/numbering" Target="/word/numbering.xml" Id="Rba6f58b42ea44c26" /><Relationship Type="http://schemas.openxmlformats.org/officeDocument/2006/relationships/settings" Target="/word/settings.xml" Id="Rcbbe5a5753914345" /><Relationship Type="http://schemas.openxmlformats.org/officeDocument/2006/relationships/image" Target="/word/media/7f2dc2c3-3bc2-4f34-b2a8-1fdedfa32db8.png" Id="R721b5e1efe0f4f4e" /></Relationships>
</file>