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6d9a87124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fbbe57c2f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Kovachitsa,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e14f8710b4f77" /><Relationship Type="http://schemas.openxmlformats.org/officeDocument/2006/relationships/numbering" Target="/word/numbering.xml" Id="Ref5764e2518d4452" /><Relationship Type="http://schemas.openxmlformats.org/officeDocument/2006/relationships/settings" Target="/word/settings.xml" Id="R986d9583a50e44b9" /><Relationship Type="http://schemas.openxmlformats.org/officeDocument/2006/relationships/image" Target="/word/media/130c97d0-b4ee-4cec-b2e6-19313ed94b03.png" Id="Rba6fbbe57c2f45f7" /></Relationships>
</file>