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2bc14f77384e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f600d75c7546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Kozi Rog,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53578fd55a4c1d" /><Relationship Type="http://schemas.openxmlformats.org/officeDocument/2006/relationships/numbering" Target="/word/numbering.xml" Id="Rc1671f337a8e4342" /><Relationship Type="http://schemas.openxmlformats.org/officeDocument/2006/relationships/settings" Target="/word/settings.xml" Id="R331b562f95ea4b5a" /><Relationship Type="http://schemas.openxmlformats.org/officeDocument/2006/relationships/image" Target="/word/media/5edc7a3a-6608-44b5-8734-65a3880279e9.png" Id="Rc1f600d75c7546e5" /></Relationships>
</file>