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564ad8c5a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c4ea4ef7b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2fd2ddd1e43b2" /><Relationship Type="http://schemas.openxmlformats.org/officeDocument/2006/relationships/numbering" Target="/word/numbering.xml" Id="Ra1dfda01e19445f5" /><Relationship Type="http://schemas.openxmlformats.org/officeDocument/2006/relationships/settings" Target="/word/settings.xml" Id="R9af33e63091d4a8c" /><Relationship Type="http://schemas.openxmlformats.org/officeDocument/2006/relationships/image" Target="/word/media/0517e5e8-a5a4-459c-9aa3-2fe9baf6db7f.png" Id="R39ac4ea4ef7b4b45" /></Relationships>
</file>