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294b015c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496b23d1f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Kraynitsi,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1fe5739954be6" /><Relationship Type="http://schemas.openxmlformats.org/officeDocument/2006/relationships/numbering" Target="/word/numbering.xml" Id="R76b1a099381d4790" /><Relationship Type="http://schemas.openxmlformats.org/officeDocument/2006/relationships/settings" Target="/word/settings.xml" Id="R9fe9280ef76d48a8" /><Relationship Type="http://schemas.openxmlformats.org/officeDocument/2006/relationships/image" Target="/word/media/c84a0e34-bbc6-44fc-9a67-2ce7b111663d.png" Id="R16a496b23d1f4cb3" /></Relationships>
</file>