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06f783205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f865c1529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17bdcadfe44d9" /><Relationship Type="http://schemas.openxmlformats.org/officeDocument/2006/relationships/numbering" Target="/word/numbering.xml" Id="R3671356ddc6f4d17" /><Relationship Type="http://schemas.openxmlformats.org/officeDocument/2006/relationships/settings" Target="/word/settings.xml" Id="Rbbc3d0f10dbd455e" /><Relationship Type="http://schemas.openxmlformats.org/officeDocument/2006/relationships/image" Target="/word/media/65c7ee84-f0e9-4555-8f5b-1906ed492598.png" Id="Re71f865c1529486d" /></Relationships>
</file>