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6403866d0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a65ca830a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Bururi,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59bc1ea1b4684" /><Relationship Type="http://schemas.openxmlformats.org/officeDocument/2006/relationships/numbering" Target="/word/numbering.xml" Id="Rfddc2d99e94f4cfe" /><Relationship Type="http://schemas.openxmlformats.org/officeDocument/2006/relationships/settings" Target="/word/settings.xml" Id="R8892ec65e012416a" /><Relationship Type="http://schemas.openxmlformats.org/officeDocument/2006/relationships/image" Target="/word/media/a260b09b-f5f0-4775-9ffc-bb66c544e34b.png" Id="R1b5a65ca830a41b3" /></Relationships>
</file>