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c1f9f9488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66f52a8e3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Bantakpa,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ee9078f054cf2" /><Relationship Type="http://schemas.openxmlformats.org/officeDocument/2006/relationships/numbering" Target="/word/numbering.xml" Id="R8230dcef4b594906" /><Relationship Type="http://schemas.openxmlformats.org/officeDocument/2006/relationships/settings" Target="/word/settings.xml" Id="Rb8900916e7144b94" /><Relationship Type="http://schemas.openxmlformats.org/officeDocument/2006/relationships/image" Target="/word/media/a2034581-59b9-4e4f-af5d-d213343fb01c.png" Id="Rb5e66f52a8e349f2" /></Relationships>
</file>