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adca2571f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274ffc18c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Batoure,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25c588f6549ba" /><Relationship Type="http://schemas.openxmlformats.org/officeDocument/2006/relationships/numbering" Target="/word/numbering.xml" Id="Rf272fded621848f3" /><Relationship Type="http://schemas.openxmlformats.org/officeDocument/2006/relationships/settings" Target="/word/settings.xml" Id="Re1ccb6af111b4bf9" /><Relationship Type="http://schemas.openxmlformats.org/officeDocument/2006/relationships/image" Target="/word/media/b7da5ba5-415f-479f-a5ea-5473e4f747fe.png" Id="R3f0274ffc18c4959" /></Relationships>
</file>