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a59c12c86f45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aa8caada294e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Begue Palam,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41266eb9dc4cab" /><Relationship Type="http://schemas.openxmlformats.org/officeDocument/2006/relationships/numbering" Target="/word/numbering.xml" Id="R56e295e3f68a4f74" /><Relationship Type="http://schemas.openxmlformats.org/officeDocument/2006/relationships/settings" Target="/word/settings.xml" Id="R62ea5ab029b24e1c" /><Relationship Type="http://schemas.openxmlformats.org/officeDocument/2006/relationships/image" Target="/word/media/c89ea50d-30df-4e32-816a-9ba5df52afa2.png" Id="R05aa8caada294e26" /></Relationships>
</file>