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76c38a75f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2f3c733d9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4a0e93d194729" /><Relationship Type="http://schemas.openxmlformats.org/officeDocument/2006/relationships/numbering" Target="/word/numbering.xml" Id="Rc6636cf291c0453f" /><Relationship Type="http://schemas.openxmlformats.org/officeDocument/2006/relationships/settings" Target="/word/settings.xml" Id="R92a77b08c4e944c6" /><Relationship Type="http://schemas.openxmlformats.org/officeDocument/2006/relationships/image" Target="/word/media/44277d9c-cafc-40fd-b55e-326a5b985bd7.png" Id="Rfbb2f3c733d94b8e" /></Relationships>
</file>