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dc1a37f34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93ea4cf70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260faf4f54ec2" /><Relationship Type="http://schemas.openxmlformats.org/officeDocument/2006/relationships/numbering" Target="/word/numbering.xml" Id="Rca8e91b83810452a" /><Relationship Type="http://schemas.openxmlformats.org/officeDocument/2006/relationships/settings" Target="/word/settings.xml" Id="R4281fe0872374419" /><Relationship Type="http://schemas.openxmlformats.org/officeDocument/2006/relationships/image" Target="/word/media/9fb1fe65-97a6-4b62-9bde-2ae9e624e7c7.png" Id="Ra6293ea4cf70402d" /></Relationships>
</file>