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e34c03e76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1aa3ccd7e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Bidjenj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ba28123d64b96" /><Relationship Type="http://schemas.openxmlformats.org/officeDocument/2006/relationships/numbering" Target="/word/numbering.xml" Id="R3a2eb5f506944ac4" /><Relationship Type="http://schemas.openxmlformats.org/officeDocument/2006/relationships/settings" Target="/word/settings.xml" Id="R4ea3c83af35043fb" /><Relationship Type="http://schemas.openxmlformats.org/officeDocument/2006/relationships/image" Target="/word/media/5545ac17-8abf-405b-8714-03289ad9abf8.png" Id="Rc351aa3ccd7e4238" /></Relationships>
</file>