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31a5208fd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fca66aa8b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162a9b04945ab" /><Relationship Type="http://schemas.openxmlformats.org/officeDocument/2006/relationships/numbering" Target="/word/numbering.xml" Id="R17c6655408e94c66" /><Relationship Type="http://schemas.openxmlformats.org/officeDocument/2006/relationships/settings" Target="/word/settings.xml" Id="R29be9921696b4ccc" /><Relationship Type="http://schemas.openxmlformats.org/officeDocument/2006/relationships/image" Target="/word/media/e497fede-c56b-46af-9565-2d24a8e7d7b1.png" Id="Ra1ffca66aa8b4fa4" /></Relationships>
</file>