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2a260535f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c42d5867f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Birmawa,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b3a1c43674561" /><Relationship Type="http://schemas.openxmlformats.org/officeDocument/2006/relationships/numbering" Target="/word/numbering.xml" Id="R0372287dc2884509" /><Relationship Type="http://schemas.openxmlformats.org/officeDocument/2006/relationships/settings" Target="/word/settings.xml" Id="Rdf74a6f3e46f4c74" /><Relationship Type="http://schemas.openxmlformats.org/officeDocument/2006/relationships/image" Target="/word/media/ed33be3d-d851-412d-83b3-3358ab9309e7.png" Id="Re87c42d5867f4238" /></Relationships>
</file>