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fd5021f3c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0fa7595f6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Bisyang,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9f985128c4307" /><Relationship Type="http://schemas.openxmlformats.org/officeDocument/2006/relationships/numbering" Target="/word/numbering.xml" Id="R73aa77ec247d4972" /><Relationship Type="http://schemas.openxmlformats.org/officeDocument/2006/relationships/settings" Target="/word/settings.xml" Id="R6b6854a693f64731" /><Relationship Type="http://schemas.openxmlformats.org/officeDocument/2006/relationships/image" Target="/word/media/193a6c7d-b30e-4c3f-93c6-39ae88850830.png" Id="R5ca0fa7595f64a9c" /></Relationships>
</file>