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1e60be206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b2899d68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Bityli,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d982e439749c7" /><Relationship Type="http://schemas.openxmlformats.org/officeDocument/2006/relationships/numbering" Target="/word/numbering.xml" Id="R05b89d1c9fd548bf" /><Relationship Type="http://schemas.openxmlformats.org/officeDocument/2006/relationships/settings" Target="/word/settings.xml" Id="R7951e23d30eb4a68" /><Relationship Type="http://schemas.openxmlformats.org/officeDocument/2006/relationships/image" Target="/word/media/a57cdf7f-6cfb-4a68-8748-81f3ad4551f3.png" Id="Rd25b2899d68a49a6" /></Relationships>
</file>