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3cfd27883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63dd84f57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 Yenge,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4b598635a4859" /><Relationship Type="http://schemas.openxmlformats.org/officeDocument/2006/relationships/numbering" Target="/word/numbering.xml" Id="Rec74f4a71dad4c00" /><Relationship Type="http://schemas.openxmlformats.org/officeDocument/2006/relationships/settings" Target="/word/settings.xml" Id="R0e720aec9e154463" /><Relationship Type="http://schemas.openxmlformats.org/officeDocument/2006/relationships/image" Target="/word/media/e4ce74ca-96f6-49e0-8024-77bff97a3474.png" Id="Rf7963dd84f574d4a" /></Relationships>
</file>