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af934c4b3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29493cc22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Zoetele,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79b3f501246cb" /><Relationship Type="http://schemas.openxmlformats.org/officeDocument/2006/relationships/numbering" Target="/word/numbering.xml" Id="R2e6e9b69ca144993" /><Relationship Type="http://schemas.openxmlformats.org/officeDocument/2006/relationships/settings" Target="/word/settings.xml" Id="Rccab326f03514baf" /><Relationship Type="http://schemas.openxmlformats.org/officeDocument/2006/relationships/image" Target="/word/media/bc526822-aaaf-475e-869f-734c008feda7.png" Id="R88a29493cc224a6d" /></Relationships>
</file>