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1cab78874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112f34ac3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Abercrombie,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a06e29deb41f2" /><Relationship Type="http://schemas.openxmlformats.org/officeDocument/2006/relationships/numbering" Target="/word/numbering.xml" Id="R15a241deefdb49be" /><Relationship Type="http://schemas.openxmlformats.org/officeDocument/2006/relationships/settings" Target="/word/settings.xml" Id="R74862af95bac4cc9" /><Relationship Type="http://schemas.openxmlformats.org/officeDocument/2006/relationships/image" Target="/word/media/ba61f983-3bcd-4069-b378-b3d287d2e8ae.png" Id="R6bc112f34ac34050" /></Relationships>
</file>