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f196ffdbf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ee3cff3e5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79d5aea204bdb" /><Relationship Type="http://schemas.openxmlformats.org/officeDocument/2006/relationships/numbering" Target="/word/numbering.xml" Id="R9d553e2f268e4106" /><Relationship Type="http://schemas.openxmlformats.org/officeDocument/2006/relationships/settings" Target="/word/settings.xml" Id="R25b7d434fc554ea2" /><Relationship Type="http://schemas.openxmlformats.org/officeDocument/2006/relationships/image" Target="/word/media/fa4d6a7c-d0ee-4918-a2b4-ac2c691eccef.png" Id="Rff8ee3cff3e54b10" /></Relationships>
</file>