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fb175292f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e80b3c7b8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 Mines,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df94923454d8c" /><Relationship Type="http://schemas.openxmlformats.org/officeDocument/2006/relationships/numbering" Target="/word/numbering.xml" Id="Rc16a34b0c4844982" /><Relationship Type="http://schemas.openxmlformats.org/officeDocument/2006/relationships/settings" Target="/word/settings.xml" Id="Rd2e30579684345e0" /><Relationship Type="http://schemas.openxmlformats.org/officeDocument/2006/relationships/image" Target="/word/media/ff80398d-8ed8-412f-acb0-375b74d8589e.png" Id="R328e80b3c7b8452e" /></Relationships>
</file>