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52654b6a8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4d4970c27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Alderburn,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2f88c6e754367" /><Relationship Type="http://schemas.openxmlformats.org/officeDocument/2006/relationships/numbering" Target="/word/numbering.xml" Id="R192f4e8421934d78" /><Relationship Type="http://schemas.openxmlformats.org/officeDocument/2006/relationships/settings" Target="/word/settings.xml" Id="Rce88f17ae56146e5" /><Relationship Type="http://schemas.openxmlformats.org/officeDocument/2006/relationships/image" Target="/word/media/4dca741d-40f0-461e-92c4-5b7d53c58bea.png" Id="R20f4d4970c2748ea" /></Relationships>
</file>